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2C" w:rsidRPr="00612700" w:rsidRDefault="007E4C2C" w:rsidP="007E4C2C">
      <w:pPr>
        <w:pStyle w:val="Ttulo1"/>
        <w:jc w:val="center"/>
        <w:rPr>
          <w:b/>
        </w:rPr>
      </w:pPr>
      <w:r w:rsidRPr="00612700">
        <w:rPr>
          <w:b/>
        </w:rPr>
        <w:t>HOMOLOGAÇÃO/ ADJUDICAÇÃO:</w:t>
      </w:r>
    </w:p>
    <w:p w:rsidR="007E4C2C" w:rsidRDefault="007E4C2C" w:rsidP="007E4C2C">
      <w:pPr>
        <w:rPr>
          <w:rFonts w:ascii="Arial" w:hAnsi="Arial" w:cs="Arial"/>
        </w:rPr>
      </w:pPr>
    </w:p>
    <w:p w:rsidR="007E4C2C" w:rsidRDefault="007E4C2C" w:rsidP="007E4C2C">
      <w:pPr>
        <w:rPr>
          <w:rFonts w:ascii="Arial" w:hAnsi="Arial" w:cs="Arial"/>
        </w:rPr>
      </w:pPr>
    </w:p>
    <w:p w:rsidR="007E4C2C" w:rsidRPr="00612700" w:rsidRDefault="007E4C2C" w:rsidP="007E4C2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Processo de </w:t>
      </w:r>
      <w:proofErr w:type="gramStart"/>
      <w:r>
        <w:rPr>
          <w:rFonts w:ascii="Arial" w:hAnsi="Arial" w:cs="Arial"/>
          <w:b/>
          <w:u w:val="single"/>
        </w:rPr>
        <w:t>Licitação :</w:t>
      </w:r>
      <w:proofErr w:type="gramEnd"/>
      <w:r>
        <w:rPr>
          <w:rFonts w:ascii="Arial" w:hAnsi="Arial" w:cs="Arial"/>
          <w:b/>
          <w:u w:val="single"/>
        </w:rPr>
        <w:t xml:space="preserve"> 002</w:t>
      </w:r>
      <w:r w:rsidRPr="00612700">
        <w:rPr>
          <w:rFonts w:ascii="Arial" w:hAnsi="Arial" w:cs="Arial"/>
          <w:b/>
          <w:u w:val="single"/>
        </w:rPr>
        <w:t>-2016.</w:t>
      </w:r>
    </w:p>
    <w:p w:rsidR="007E4C2C" w:rsidRPr="00612700" w:rsidRDefault="007E4C2C" w:rsidP="007E4C2C">
      <w:pPr>
        <w:rPr>
          <w:rFonts w:ascii="Arial" w:hAnsi="Arial" w:cs="Arial"/>
          <w:b/>
          <w:u w:val="single"/>
        </w:rPr>
      </w:pPr>
      <w:proofErr w:type="gramStart"/>
      <w:r w:rsidRPr="00612700">
        <w:rPr>
          <w:rFonts w:ascii="Arial" w:hAnsi="Arial" w:cs="Arial"/>
          <w:b/>
          <w:u w:val="single"/>
        </w:rPr>
        <w:t>Modalidade :</w:t>
      </w:r>
      <w:proofErr w:type="gramEnd"/>
      <w:r w:rsidRPr="00612700">
        <w:rPr>
          <w:rFonts w:ascii="Arial" w:hAnsi="Arial" w:cs="Arial"/>
          <w:b/>
          <w:u w:val="single"/>
        </w:rPr>
        <w:t xml:space="preserve"> Tomada de Preço.</w:t>
      </w:r>
    </w:p>
    <w:p w:rsidR="007E4C2C" w:rsidRPr="00612700" w:rsidRDefault="007E4C2C" w:rsidP="007E4C2C">
      <w:pPr>
        <w:rPr>
          <w:rFonts w:ascii="Arial" w:hAnsi="Arial" w:cs="Arial"/>
          <w:b/>
          <w:u w:val="single"/>
        </w:rPr>
      </w:pPr>
    </w:p>
    <w:p w:rsidR="007E4C2C" w:rsidRDefault="007E4C2C" w:rsidP="007E4C2C">
      <w:pPr>
        <w:rPr>
          <w:rFonts w:ascii="Arial" w:hAnsi="Arial" w:cs="Arial"/>
        </w:rPr>
      </w:pPr>
    </w:p>
    <w:p w:rsidR="007E4C2C" w:rsidRDefault="007E4C2C" w:rsidP="007E4C2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Homologo e Adjudico a decisão da Comissão Permanente de Licitações, nomeada pela Portaria nº 27.876/2015, conforme registros dos atos existente na Ata nº 23-2016, referente </w:t>
      </w:r>
      <w:proofErr w:type="gramStart"/>
      <w:r w:rsidRPr="005C0C2A">
        <w:rPr>
          <w:rFonts w:ascii="Arial" w:hAnsi="Arial" w:cs="Arial"/>
        </w:rPr>
        <w:t>a</w:t>
      </w:r>
      <w:proofErr w:type="gramEnd"/>
      <w:r w:rsidRPr="005C0C2A">
        <w:rPr>
          <w:rFonts w:ascii="Arial" w:hAnsi="Arial" w:cs="Arial"/>
        </w:rPr>
        <w:t xml:space="preserve"> contratação de mão de obra, para execução especializada na coleta, transporte e destinação final de resíduos sólidos domiciliares do município de Santo Antônio das Missões-RS.</w:t>
      </w:r>
      <w:r>
        <w:rPr>
          <w:rFonts w:ascii="Arial" w:hAnsi="Arial" w:cs="Arial"/>
        </w:rPr>
        <w:t xml:space="preserve"> Em favor da Empresa: </w:t>
      </w:r>
      <w:r w:rsidRPr="005C0C2A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ngesa Engenharia Ambiental </w:t>
      </w:r>
      <w:proofErr w:type="spellStart"/>
      <w:r>
        <w:rPr>
          <w:rFonts w:ascii="Arial" w:hAnsi="Arial" w:cs="Arial"/>
          <w:b/>
        </w:rPr>
        <w:t>Ltda</w:t>
      </w:r>
      <w:proofErr w:type="spellEnd"/>
      <w:r>
        <w:rPr>
          <w:rFonts w:ascii="Arial" w:hAnsi="Arial" w:cs="Arial"/>
          <w:b/>
        </w:rPr>
        <w:t xml:space="preserve">, com sede na </w:t>
      </w:r>
      <w:r w:rsidRPr="005C0C2A">
        <w:rPr>
          <w:rFonts w:ascii="Arial" w:hAnsi="Arial" w:cs="Arial"/>
          <w:b/>
        </w:rPr>
        <w:t xml:space="preserve">Av. </w:t>
      </w:r>
      <w:r>
        <w:rPr>
          <w:rFonts w:ascii="Arial" w:hAnsi="Arial" w:cs="Arial"/>
          <w:b/>
        </w:rPr>
        <w:t xml:space="preserve">Juca Batista, nº 1231, sala 202, Bairro - Aberta dos </w:t>
      </w:r>
      <w:proofErr w:type="spellStart"/>
      <w:r>
        <w:rPr>
          <w:rFonts w:ascii="Arial" w:hAnsi="Arial" w:cs="Arial"/>
          <w:b/>
        </w:rPr>
        <w:t>Moros</w:t>
      </w:r>
      <w:proofErr w:type="spellEnd"/>
      <w:r>
        <w:rPr>
          <w:rFonts w:ascii="Arial" w:hAnsi="Arial" w:cs="Arial"/>
          <w:b/>
        </w:rPr>
        <w:t xml:space="preserve">,  Porto Alegre/RS. CEP – 91.770-000, Telefone nº (051) 3249-0090. No valor mensal de R$ - 38.835,50 </w:t>
      </w:r>
      <w:proofErr w:type="gramStart"/>
      <w:r>
        <w:rPr>
          <w:rFonts w:ascii="Arial" w:hAnsi="Arial" w:cs="Arial"/>
          <w:b/>
        </w:rPr>
        <w:t xml:space="preserve">( </w:t>
      </w:r>
      <w:proofErr w:type="gramEnd"/>
      <w:r>
        <w:rPr>
          <w:rFonts w:ascii="Arial" w:hAnsi="Arial" w:cs="Arial"/>
          <w:b/>
        </w:rPr>
        <w:t>trinta e oito mil, oitocentos e trinta e cinco reais com cinquenta centavos ), pelo período de 12 meses, podendo o mesmo ser prorrogado por até 60 meses conforme art. 57, inciso II, da Lei 8.666/93.</w:t>
      </w:r>
    </w:p>
    <w:p w:rsidR="007E4C2C" w:rsidRDefault="007E4C2C" w:rsidP="007E4C2C">
      <w:pPr>
        <w:jc w:val="both"/>
        <w:rPr>
          <w:rFonts w:ascii="Arial" w:hAnsi="Arial" w:cs="Arial"/>
          <w:b/>
        </w:rPr>
      </w:pPr>
    </w:p>
    <w:p w:rsidR="007E4C2C" w:rsidRDefault="007E4C2C" w:rsidP="007E4C2C">
      <w:pPr>
        <w:jc w:val="both"/>
        <w:rPr>
          <w:rFonts w:ascii="Arial" w:hAnsi="Arial" w:cs="Arial"/>
          <w:b/>
        </w:rPr>
      </w:pPr>
    </w:p>
    <w:p w:rsidR="007E4C2C" w:rsidRDefault="007E4C2C" w:rsidP="007E4C2C">
      <w:pPr>
        <w:jc w:val="both"/>
        <w:rPr>
          <w:rFonts w:ascii="Arial" w:hAnsi="Arial" w:cs="Arial"/>
        </w:rPr>
      </w:pPr>
    </w:p>
    <w:p w:rsidR="007E4C2C" w:rsidRDefault="007E4C2C" w:rsidP="007E4C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Santo Antônio das Missões-RS, 21 de setembro de 2016.</w:t>
      </w:r>
    </w:p>
    <w:p w:rsidR="007E4C2C" w:rsidRDefault="007E4C2C" w:rsidP="007E4C2C">
      <w:pPr>
        <w:jc w:val="both"/>
        <w:rPr>
          <w:rFonts w:ascii="Arial" w:hAnsi="Arial" w:cs="Arial"/>
        </w:rPr>
      </w:pPr>
    </w:p>
    <w:p w:rsidR="007E4C2C" w:rsidRDefault="007E4C2C" w:rsidP="007E4C2C">
      <w:pPr>
        <w:jc w:val="both"/>
        <w:rPr>
          <w:rFonts w:ascii="Arial" w:hAnsi="Arial" w:cs="Arial"/>
        </w:rPr>
      </w:pPr>
    </w:p>
    <w:p w:rsidR="007E4C2C" w:rsidRDefault="007E4C2C" w:rsidP="007E4C2C">
      <w:pPr>
        <w:jc w:val="both"/>
        <w:rPr>
          <w:rFonts w:ascii="Arial" w:hAnsi="Arial" w:cs="Arial"/>
        </w:rPr>
      </w:pPr>
    </w:p>
    <w:p w:rsidR="007E4C2C" w:rsidRDefault="007E4C2C" w:rsidP="007E4C2C">
      <w:pPr>
        <w:jc w:val="both"/>
        <w:rPr>
          <w:rFonts w:ascii="Arial" w:hAnsi="Arial" w:cs="Arial"/>
        </w:rPr>
      </w:pPr>
    </w:p>
    <w:p w:rsidR="007E4C2C" w:rsidRDefault="007E4C2C" w:rsidP="007E4C2C">
      <w:pPr>
        <w:jc w:val="both"/>
        <w:rPr>
          <w:rFonts w:ascii="Arial" w:hAnsi="Arial" w:cs="Arial"/>
        </w:rPr>
      </w:pPr>
    </w:p>
    <w:p w:rsidR="007E4C2C" w:rsidRPr="00612700" w:rsidRDefault="007E4C2C" w:rsidP="007E4C2C">
      <w:pPr>
        <w:jc w:val="both"/>
        <w:rPr>
          <w:rFonts w:ascii="Arial" w:hAnsi="Arial" w:cs="Arial"/>
          <w:b/>
        </w:rPr>
      </w:pPr>
      <w:r w:rsidRPr="00612700">
        <w:rPr>
          <w:rFonts w:ascii="Arial" w:hAnsi="Arial" w:cs="Arial"/>
          <w:b/>
        </w:rPr>
        <w:t xml:space="preserve">                                 _____________________________</w:t>
      </w:r>
    </w:p>
    <w:p w:rsidR="007E4C2C" w:rsidRPr="00612700" w:rsidRDefault="007E4C2C" w:rsidP="007E4C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IZALDA MARIA BARROS BOCCÁCIO</w:t>
      </w:r>
    </w:p>
    <w:p w:rsidR="007E4C2C" w:rsidRPr="00612700" w:rsidRDefault="007E4C2C" w:rsidP="007E4C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Prefeita</w:t>
      </w:r>
      <w:r w:rsidRPr="00612700">
        <w:rPr>
          <w:rFonts w:ascii="Arial" w:hAnsi="Arial" w:cs="Arial"/>
          <w:b/>
        </w:rPr>
        <w:t xml:space="preserve"> Municipal</w:t>
      </w:r>
      <w:r>
        <w:rPr>
          <w:rFonts w:ascii="Arial" w:hAnsi="Arial" w:cs="Arial"/>
          <w:b/>
        </w:rPr>
        <w:t xml:space="preserve"> em Exercício.</w:t>
      </w:r>
    </w:p>
    <w:p w:rsidR="007E4C2C" w:rsidRPr="00612700" w:rsidRDefault="007E4C2C" w:rsidP="007E4C2C">
      <w:pPr>
        <w:ind w:firstLine="1701"/>
        <w:jc w:val="center"/>
        <w:rPr>
          <w:rFonts w:ascii="Arial" w:hAnsi="Arial" w:cs="Arial"/>
          <w:b/>
        </w:rPr>
      </w:pPr>
    </w:p>
    <w:p w:rsidR="007E4C2C" w:rsidRDefault="007E4C2C" w:rsidP="007E4C2C">
      <w:pPr>
        <w:ind w:firstLine="1701"/>
        <w:jc w:val="both"/>
        <w:rPr>
          <w:rFonts w:ascii="Arial" w:hAnsi="Arial" w:cs="Arial"/>
        </w:rPr>
      </w:pPr>
    </w:p>
    <w:p w:rsidR="007E4C2C" w:rsidRDefault="007E4C2C" w:rsidP="007E4C2C">
      <w:pPr>
        <w:ind w:firstLine="1701"/>
        <w:jc w:val="both"/>
        <w:rPr>
          <w:rFonts w:ascii="Arial" w:hAnsi="Arial" w:cs="Arial"/>
        </w:rPr>
      </w:pPr>
    </w:p>
    <w:p w:rsidR="007E4C2C" w:rsidRDefault="007E4C2C" w:rsidP="007E4C2C">
      <w:pPr>
        <w:ind w:firstLine="1701"/>
        <w:jc w:val="both"/>
        <w:rPr>
          <w:rFonts w:ascii="Arial" w:hAnsi="Arial" w:cs="Arial"/>
        </w:rPr>
      </w:pPr>
    </w:p>
    <w:p w:rsidR="007E4C2C" w:rsidRDefault="007E4C2C" w:rsidP="007E4C2C">
      <w:pPr>
        <w:rPr>
          <w:rFonts w:ascii="Arial" w:hAnsi="Arial" w:cs="Arial"/>
        </w:rPr>
      </w:pPr>
    </w:p>
    <w:p w:rsidR="007E4C2C" w:rsidRPr="00C71E07" w:rsidRDefault="007E4C2C" w:rsidP="007E4C2C">
      <w:pPr>
        <w:rPr>
          <w:rFonts w:ascii="Arial" w:hAnsi="Arial" w:cs="Arial"/>
        </w:rPr>
      </w:pPr>
    </w:p>
    <w:p w:rsidR="003C255B" w:rsidRDefault="003C255B">
      <w:bookmarkStart w:id="0" w:name="_GoBack"/>
      <w:bookmarkEnd w:id="0"/>
    </w:p>
    <w:sectPr w:rsidR="003C255B" w:rsidSect="008D4C96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2C"/>
    <w:rsid w:val="003C255B"/>
    <w:rsid w:val="007E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E4C2C"/>
    <w:pPr>
      <w:autoSpaceDE w:val="0"/>
      <w:autoSpaceDN w:val="0"/>
      <w:adjustRightInd w:val="0"/>
      <w:outlineLvl w:val="0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E4C2C"/>
    <w:rPr>
      <w:rFonts w:ascii="Arial" w:eastAsia="Times New Roman" w:hAnsi="Arial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E4C2C"/>
    <w:pPr>
      <w:autoSpaceDE w:val="0"/>
      <w:autoSpaceDN w:val="0"/>
      <w:adjustRightInd w:val="0"/>
      <w:outlineLvl w:val="0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E4C2C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2016-09-21T12:02:00Z</dcterms:created>
  <dcterms:modified xsi:type="dcterms:W3CDTF">2016-09-21T12:03:00Z</dcterms:modified>
</cp:coreProperties>
</file>